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DE" w:rsidRPr="00976815" w:rsidRDefault="00B34BBD" w:rsidP="0097681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62A95">
        <w:rPr>
          <w:rFonts w:ascii="Times New Roman" w:hAnsi="Times New Roman" w:cs="Times New Roman"/>
          <w:b/>
          <w:sz w:val="40"/>
          <w:szCs w:val="40"/>
          <w:u w:val="single"/>
        </w:rPr>
        <w:t xml:space="preserve">A köztulajdonban álló gazdasági társaságok takarékosabb működéséről szóló 2009. évi CXXII. törvény </w:t>
      </w:r>
      <w:r w:rsidR="00AE5BDE" w:rsidRPr="00362A95">
        <w:rPr>
          <w:rFonts w:ascii="Times New Roman" w:hAnsi="Times New Roman" w:cs="Times New Roman"/>
          <w:b/>
          <w:sz w:val="40"/>
          <w:szCs w:val="40"/>
          <w:u w:val="single"/>
        </w:rPr>
        <w:t>(a tov</w:t>
      </w:r>
      <w:r w:rsidR="00FF6554" w:rsidRPr="00362A95">
        <w:rPr>
          <w:rFonts w:ascii="Times New Roman" w:hAnsi="Times New Roman" w:cs="Times New Roman"/>
          <w:b/>
          <w:sz w:val="40"/>
          <w:szCs w:val="40"/>
          <w:u w:val="single"/>
        </w:rPr>
        <w:t>á</w:t>
      </w:r>
      <w:r w:rsidR="00AE5BDE" w:rsidRPr="00362A95">
        <w:rPr>
          <w:rFonts w:ascii="Times New Roman" w:hAnsi="Times New Roman" w:cs="Times New Roman"/>
          <w:b/>
          <w:sz w:val="40"/>
          <w:szCs w:val="40"/>
          <w:u w:val="single"/>
        </w:rPr>
        <w:t xml:space="preserve">bbiakban: Takarékos tv.) </w:t>
      </w:r>
      <w:r w:rsidRPr="00362A95">
        <w:rPr>
          <w:rFonts w:ascii="Times New Roman" w:hAnsi="Times New Roman" w:cs="Times New Roman"/>
          <w:b/>
          <w:sz w:val="40"/>
          <w:szCs w:val="40"/>
          <w:u w:val="single"/>
        </w:rPr>
        <w:t>2. § szerinti különös közzétételi lista</w:t>
      </w:r>
    </w:p>
    <w:p w:rsidR="00AE5BDE" w:rsidRPr="00F61BC1" w:rsidRDefault="00AE5BDE">
      <w:pPr>
        <w:rPr>
          <w:rFonts w:ascii="Times New Roman" w:hAnsi="Times New Roman" w:cs="Times New Roman"/>
          <w:b/>
        </w:rPr>
      </w:pPr>
      <w:bookmarkStart w:id="0" w:name="_Hlk230007895"/>
      <w:r w:rsidRPr="00F61BC1">
        <w:rPr>
          <w:rFonts w:ascii="Times New Roman" w:hAnsi="Times New Roman" w:cs="Times New Roman"/>
          <w:b/>
        </w:rPr>
        <w:t>Vezető tisztségviselőkre</w:t>
      </w:r>
      <w:r w:rsidR="00C9496B">
        <w:rPr>
          <w:rFonts w:ascii="Times New Roman" w:hAnsi="Times New Roman" w:cs="Times New Roman"/>
          <w:b/>
        </w:rPr>
        <w:t>, önálló vagy együttes cégjegyzésre jogosultak</w:t>
      </w:r>
      <w:r w:rsidRPr="00F61BC1">
        <w:rPr>
          <w:rFonts w:ascii="Times New Roman" w:hAnsi="Times New Roman" w:cs="Times New Roman"/>
          <w:b/>
        </w:rPr>
        <w:t xml:space="preserve"> vonatkozó információk </w:t>
      </w:r>
      <w:r w:rsidR="00FF20BF" w:rsidRPr="00F61BC1">
        <w:rPr>
          <w:rFonts w:ascii="Times New Roman" w:hAnsi="Times New Roman" w:cs="Times New Roman"/>
          <w:b/>
        </w:rPr>
        <w:t xml:space="preserve">a Takarékos tv. 2. § (1) </w:t>
      </w:r>
      <w:proofErr w:type="gramStart"/>
      <w:r w:rsidR="00FF20BF" w:rsidRPr="00F61BC1">
        <w:rPr>
          <w:rFonts w:ascii="Times New Roman" w:hAnsi="Times New Roman" w:cs="Times New Roman"/>
          <w:b/>
        </w:rPr>
        <w:t>a)-</w:t>
      </w:r>
      <w:proofErr w:type="gramEnd"/>
      <w:r w:rsidR="00FD69D7">
        <w:rPr>
          <w:rFonts w:ascii="Times New Roman" w:hAnsi="Times New Roman" w:cs="Times New Roman"/>
          <w:b/>
        </w:rPr>
        <w:t>d</w:t>
      </w:r>
      <w:r w:rsidR="00FF20BF" w:rsidRPr="00F61BC1">
        <w:rPr>
          <w:rFonts w:ascii="Times New Roman" w:hAnsi="Times New Roman" w:cs="Times New Roman"/>
          <w:b/>
        </w:rPr>
        <w:t>) alapján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326"/>
        <w:gridCol w:w="1208"/>
        <w:gridCol w:w="943"/>
        <w:gridCol w:w="1161"/>
        <w:gridCol w:w="651"/>
        <w:gridCol w:w="2413"/>
        <w:gridCol w:w="1063"/>
        <w:gridCol w:w="2002"/>
        <w:gridCol w:w="1063"/>
        <w:gridCol w:w="1207"/>
        <w:gridCol w:w="1195"/>
        <w:gridCol w:w="1462"/>
      </w:tblGrid>
      <w:tr w:rsidR="006F4416" w:rsidRPr="00DD7182" w:rsidTr="003524A1">
        <w:trPr>
          <w:gridAfter w:val="1"/>
          <w:wAfter w:w="473" w:type="pct"/>
        </w:trPr>
        <w:tc>
          <w:tcPr>
            <w:tcW w:w="430" w:type="pct"/>
            <w:vMerge w:val="restart"/>
          </w:tcPr>
          <w:bookmarkEnd w:id="0"/>
          <w:p w:rsidR="006F4416" w:rsidRPr="00DD7182" w:rsidRDefault="006F44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Név</w:t>
            </w:r>
          </w:p>
        </w:tc>
        <w:tc>
          <w:tcPr>
            <w:tcW w:w="388" w:type="pct"/>
            <w:vMerge w:val="restart"/>
          </w:tcPr>
          <w:p w:rsidR="006F4416" w:rsidRPr="00DD7182" w:rsidRDefault="006F44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Tisztség/</w:t>
            </w:r>
            <w:r w:rsidR="00E3611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munkakör</w:t>
            </w:r>
          </w:p>
        </w:tc>
        <w:tc>
          <w:tcPr>
            <w:tcW w:w="3709" w:type="pct"/>
            <w:gridSpan w:val="9"/>
          </w:tcPr>
          <w:p w:rsidR="006F4416" w:rsidRPr="00DD7182" w:rsidRDefault="006F4416" w:rsidP="00FF2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Munkaviszonyban álló személy esetén</w:t>
            </w:r>
          </w:p>
        </w:tc>
      </w:tr>
      <w:tr w:rsidR="00E3611A" w:rsidRPr="00DD7182" w:rsidTr="003524A1">
        <w:tc>
          <w:tcPr>
            <w:tcW w:w="430" w:type="pct"/>
            <w:vMerge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Alapbér</w:t>
            </w:r>
          </w:p>
        </w:tc>
        <w:tc>
          <w:tcPr>
            <w:tcW w:w="38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járandóság</w:t>
            </w:r>
          </w:p>
        </w:tc>
        <w:tc>
          <w:tcPr>
            <w:tcW w:w="215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időbér</w:t>
            </w:r>
          </w:p>
        </w:tc>
        <w:tc>
          <w:tcPr>
            <w:tcW w:w="776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</w:t>
            </w:r>
          </w:p>
        </w:tc>
        <w:tc>
          <w:tcPr>
            <w:tcW w:w="346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Időbért megalapozó időtartam</w:t>
            </w:r>
          </w:p>
        </w:tc>
        <w:tc>
          <w:tcPr>
            <w:tcW w:w="645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Teljesítménybért megalapozó teljesíténykövetelmény</w:t>
            </w:r>
          </w:p>
        </w:tc>
        <w:tc>
          <w:tcPr>
            <w:tcW w:w="25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Végkielégítés</w:t>
            </w:r>
          </w:p>
        </w:tc>
        <w:tc>
          <w:tcPr>
            <w:tcW w:w="392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Felmondási idő időtartama</w:t>
            </w:r>
          </w:p>
        </w:tc>
        <w:tc>
          <w:tcPr>
            <w:tcW w:w="38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Mt. 228.§ alapján kikötött időtartam és ennek ellenértéke</w:t>
            </w:r>
          </w:p>
        </w:tc>
        <w:tc>
          <w:tcPr>
            <w:tcW w:w="473" w:type="pct"/>
          </w:tcPr>
          <w:p w:rsidR="00E3611A" w:rsidRPr="00DD7182" w:rsidRDefault="003524A1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Cégjegyzésre való jogosultság</w:t>
            </w:r>
          </w:p>
        </w:tc>
      </w:tr>
      <w:tr w:rsidR="00E3611A" w:rsidRPr="00DD7182" w:rsidTr="003524A1">
        <w:tc>
          <w:tcPr>
            <w:tcW w:w="430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Marossy Virág</w:t>
            </w:r>
          </w:p>
        </w:tc>
        <w:tc>
          <w:tcPr>
            <w:tcW w:w="38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vezérigazgató</w:t>
            </w:r>
          </w:p>
        </w:tc>
        <w:tc>
          <w:tcPr>
            <w:tcW w:w="302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Bruttó 2.655.000 Ft./hó</w:t>
            </w:r>
          </w:p>
        </w:tc>
        <w:tc>
          <w:tcPr>
            <w:tcW w:w="38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Bruttó 504.375 Ft./év Szép kártya juttatás</w:t>
            </w:r>
          </w:p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Vállalati gépjármű</w:t>
            </w:r>
          </w:p>
        </w:tc>
        <w:tc>
          <w:tcPr>
            <w:tcW w:w="215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776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személyi bruttó </w:t>
            </w:r>
            <w:r w:rsidRPr="00034A59">
              <w:rPr>
                <w:rFonts w:asciiTheme="majorHAnsi" w:hAnsiTheme="majorHAnsi" w:cstheme="majorHAnsi"/>
                <w:sz w:val="18"/>
                <w:szCs w:val="18"/>
              </w:rPr>
              <w:t>alapbér éves összegének 50%-a</w:t>
            </w:r>
          </w:p>
        </w:tc>
        <w:tc>
          <w:tcPr>
            <w:tcW w:w="346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teljes munkaidő</w:t>
            </w:r>
          </w:p>
        </w:tc>
        <w:tc>
          <w:tcPr>
            <w:tcW w:w="645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MJV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Önkormányzatának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Javadalmazási 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szabályzata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és egyéni célkitűzések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alapján</w:t>
            </w:r>
          </w:p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392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38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E3611A" w:rsidRPr="00DD7182" w:rsidRDefault="003524A1" w:rsidP="00E36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Önálló</w:t>
            </w:r>
          </w:p>
        </w:tc>
      </w:tr>
    </w:tbl>
    <w:p w:rsidR="00976815" w:rsidRDefault="0097681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411"/>
        <w:gridCol w:w="2869"/>
        <w:gridCol w:w="2564"/>
        <w:gridCol w:w="1660"/>
        <w:gridCol w:w="2869"/>
        <w:gridCol w:w="3321"/>
      </w:tblGrid>
      <w:tr w:rsidR="00E3611A" w:rsidRPr="00DD7182" w:rsidTr="003524A1">
        <w:tc>
          <w:tcPr>
            <w:tcW w:w="76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Név 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Tisztség </w:t>
            </w:r>
          </w:p>
        </w:tc>
        <w:tc>
          <w:tcPr>
            <w:tcW w:w="81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Megbízási díj</w:t>
            </w:r>
          </w:p>
        </w:tc>
        <w:tc>
          <w:tcPr>
            <w:tcW w:w="529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Egyéb járandóság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Jogviszony megszűnése esetén járó pénzbeli juttatás</w:t>
            </w:r>
          </w:p>
        </w:tc>
        <w:tc>
          <w:tcPr>
            <w:tcW w:w="105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Cégjegyjegyzés</w:t>
            </w:r>
            <w:r w:rsidR="003524A1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jogosultság</w:t>
            </w:r>
          </w:p>
        </w:tc>
      </w:tr>
      <w:tr w:rsidR="00E3611A" w:rsidRPr="00DD7182" w:rsidTr="003524A1">
        <w:tc>
          <w:tcPr>
            <w:tcW w:w="76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dr. Mészáros József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igazgatóság elnöke</w:t>
            </w:r>
          </w:p>
        </w:tc>
        <w:tc>
          <w:tcPr>
            <w:tcW w:w="81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500.000 Ft./hó</w:t>
            </w:r>
          </w:p>
        </w:tc>
        <w:tc>
          <w:tcPr>
            <w:tcW w:w="529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Vállalati gépjármű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05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önálló</w:t>
            </w:r>
          </w:p>
        </w:tc>
      </w:tr>
      <w:tr w:rsidR="00E3611A" w:rsidRPr="00DD7182" w:rsidTr="003524A1">
        <w:tc>
          <w:tcPr>
            <w:tcW w:w="76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Szabó Ákos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igazgatósági tag</w:t>
            </w:r>
          </w:p>
        </w:tc>
        <w:tc>
          <w:tcPr>
            <w:tcW w:w="81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529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05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együttes</w:t>
            </w:r>
          </w:p>
        </w:tc>
      </w:tr>
      <w:tr w:rsidR="00E3611A" w:rsidRPr="00DD7182" w:rsidTr="003524A1">
        <w:tc>
          <w:tcPr>
            <w:tcW w:w="76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De Boer Gerbrant Redmer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igazgatósági tag</w:t>
            </w:r>
          </w:p>
        </w:tc>
        <w:tc>
          <w:tcPr>
            <w:tcW w:w="81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529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05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együttes</w:t>
            </w:r>
          </w:p>
        </w:tc>
      </w:tr>
      <w:tr w:rsidR="00E3611A" w:rsidRPr="00DD7182" w:rsidTr="003524A1">
        <w:tc>
          <w:tcPr>
            <w:tcW w:w="76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Dr. Sásdi András Béla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igazgatósági tag</w:t>
            </w:r>
          </w:p>
        </w:tc>
        <w:tc>
          <w:tcPr>
            <w:tcW w:w="81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529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05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együttes</w:t>
            </w:r>
          </w:p>
        </w:tc>
      </w:tr>
      <w:tr w:rsidR="00E3611A" w:rsidRPr="00DD7182" w:rsidTr="003524A1">
        <w:tc>
          <w:tcPr>
            <w:tcW w:w="768" w:type="pct"/>
          </w:tcPr>
          <w:p w:rsidR="00E3611A" w:rsidRPr="00DD7182" w:rsidRDefault="00E3611A" w:rsidP="00E36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Szabó Péter László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igazgatósági tag</w:t>
            </w:r>
          </w:p>
        </w:tc>
        <w:tc>
          <w:tcPr>
            <w:tcW w:w="817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529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914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058" w:type="pct"/>
          </w:tcPr>
          <w:p w:rsidR="00E3611A" w:rsidRPr="00DD7182" w:rsidRDefault="00E3611A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együttes</w:t>
            </w:r>
          </w:p>
        </w:tc>
      </w:tr>
    </w:tbl>
    <w:p w:rsidR="003F1992" w:rsidRDefault="003F1992">
      <w:pPr>
        <w:rPr>
          <w:rFonts w:asciiTheme="majorHAnsi" w:hAnsiTheme="majorHAnsi" w:cstheme="majorHAnsi"/>
          <w:sz w:val="20"/>
          <w:szCs w:val="20"/>
        </w:rPr>
      </w:pPr>
    </w:p>
    <w:p w:rsidR="00B34BBD" w:rsidRPr="00DD7182" w:rsidRDefault="00FF20BF">
      <w:pPr>
        <w:rPr>
          <w:rFonts w:asciiTheme="majorHAnsi" w:hAnsiTheme="majorHAnsi" w:cstheme="majorHAnsi"/>
          <w:b/>
          <w:sz w:val="20"/>
          <w:szCs w:val="20"/>
        </w:rPr>
      </w:pPr>
      <w:r w:rsidRPr="00DD7182">
        <w:rPr>
          <w:rFonts w:asciiTheme="majorHAnsi" w:hAnsiTheme="majorHAnsi" w:cstheme="majorHAnsi"/>
          <w:b/>
          <w:sz w:val="20"/>
          <w:szCs w:val="20"/>
        </w:rPr>
        <w:t xml:space="preserve">Felügyelőbizottsági tagokra vonatkozó információk a Takarékos tv. 2. § (1) </w:t>
      </w:r>
      <w:proofErr w:type="gramStart"/>
      <w:r w:rsidRPr="00DD7182">
        <w:rPr>
          <w:rFonts w:asciiTheme="majorHAnsi" w:hAnsiTheme="majorHAnsi" w:cstheme="majorHAnsi"/>
          <w:b/>
          <w:sz w:val="20"/>
          <w:szCs w:val="20"/>
        </w:rPr>
        <w:t>a)-</w:t>
      </w:r>
      <w:proofErr w:type="gramEnd"/>
      <w:r w:rsidRPr="00DD7182">
        <w:rPr>
          <w:rFonts w:asciiTheme="majorHAnsi" w:hAnsiTheme="majorHAnsi" w:cstheme="majorHAnsi"/>
          <w:b/>
          <w:sz w:val="20"/>
          <w:szCs w:val="20"/>
        </w:rPr>
        <w:t>b) és d) alapján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057"/>
        <w:gridCol w:w="3638"/>
        <w:gridCol w:w="3255"/>
        <w:gridCol w:w="2106"/>
        <w:gridCol w:w="3638"/>
      </w:tblGrid>
      <w:tr w:rsidR="00FF20BF" w:rsidRPr="00DD7182" w:rsidTr="003524A1">
        <w:tc>
          <w:tcPr>
            <w:tcW w:w="974" w:type="pct"/>
          </w:tcPr>
          <w:p w:rsidR="00FF20BF" w:rsidRPr="00DD7182" w:rsidRDefault="00FF20BF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Név </w:t>
            </w:r>
          </w:p>
        </w:tc>
        <w:tc>
          <w:tcPr>
            <w:tcW w:w="1159" w:type="pct"/>
          </w:tcPr>
          <w:p w:rsidR="00FF20BF" w:rsidRPr="00DD7182" w:rsidRDefault="00FF20BF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Tisztség (FB elnök/tag)</w:t>
            </w:r>
          </w:p>
        </w:tc>
        <w:tc>
          <w:tcPr>
            <w:tcW w:w="1037" w:type="pct"/>
          </w:tcPr>
          <w:p w:rsidR="00FF20BF" w:rsidRPr="00DD7182" w:rsidRDefault="00FF20BF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Megbízási díj</w:t>
            </w:r>
          </w:p>
        </w:tc>
        <w:tc>
          <w:tcPr>
            <w:tcW w:w="671" w:type="pct"/>
          </w:tcPr>
          <w:p w:rsidR="00FF20BF" w:rsidRPr="00DD7182" w:rsidRDefault="00FF20BF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Egyéb járandóság</w:t>
            </w:r>
          </w:p>
        </w:tc>
        <w:tc>
          <w:tcPr>
            <w:tcW w:w="1159" w:type="pct"/>
          </w:tcPr>
          <w:p w:rsidR="00FF20BF" w:rsidRPr="00DD7182" w:rsidRDefault="00FF20BF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Jogviszony megszűnése esetén járó pénzbeli juttatás</w:t>
            </w:r>
          </w:p>
        </w:tc>
      </w:tr>
      <w:tr w:rsidR="00FF20BF" w:rsidRPr="00DD7182" w:rsidTr="003524A1">
        <w:tc>
          <w:tcPr>
            <w:tcW w:w="974" w:type="pct"/>
          </w:tcPr>
          <w:p w:rsidR="00FF20B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Győri Gyula</w:t>
            </w:r>
          </w:p>
        </w:tc>
        <w:tc>
          <w:tcPr>
            <w:tcW w:w="1159" w:type="pct"/>
          </w:tcPr>
          <w:p w:rsidR="00FF20B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felügyelőbizottság elnöke</w:t>
            </w:r>
          </w:p>
        </w:tc>
        <w:tc>
          <w:tcPr>
            <w:tcW w:w="1037" w:type="pct"/>
          </w:tcPr>
          <w:p w:rsidR="00FF20BF" w:rsidRPr="00DD7182" w:rsidRDefault="00E2653B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 xml:space="preserve">Bruttó </w:t>
            </w:r>
            <w:r w:rsidR="00835151" w:rsidRPr="00DD7182">
              <w:rPr>
                <w:rFonts w:asciiTheme="majorHAnsi" w:hAnsiTheme="majorHAnsi" w:cstheme="majorHAnsi"/>
                <w:sz w:val="20"/>
                <w:szCs w:val="20"/>
              </w:rPr>
              <w:t>500.000</w:t>
            </w:r>
            <w:r w:rsidR="007705D1" w:rsidRPr="00DD7182">
              <w:rPr>
                <w:rFonts w:asciiTheme="majorHAnsi" w:hAnsiTheme="majorHAnsi" w:cstheme="majorHAnsi"/>
                <w:sz w:val="20"/>
                <w:szCs w:val="20"/>
              </w:rPr>
              <w:t xml:space="preserve"> Ft./hó</w:t>
            </w:r>
          </w:p>
        </w:tc>
        <w:tc>
          <w:tcPr>
            <w:tcW w:w="671" w:type="pct"/>
          </w:tcPr>
          <w:p w:rsidR="00FF20B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159" w:type="pct"/>
          </w:tcPr>
          <w:p w:rsidR="00FF20B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FF20BF" w:rsidRPr="00DD7182" w:rsidTr="003524A1">
        <w:tc>
          <w:tcPr>
            <w:tcW w:w="974" w:type="pct"/>
          </w:tcPr>
          <w:p w:rsidR="00FF20B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 xml:space="preserve">Dr. </w:t>
            </w:r>
            <w:proofErr w:type="spellStart"/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Mancsiczky</w:t>
            </w:r>
            <w:proofErr w:type="spellEnd"/>
            <w:r w:rsidRPr="00DD7182">
              <w:rPr>
                <w:rFonts w:asciiTheme="majorHAnsi" w:hAnsiTheme="majorHAnsi" w:cstheme="majorHAnsi"/>
                <w:sz w:val="20"/>
                <w:szCs w:val="20"/>
              </w:rPr>
              <w:t xml:space="preserve"> László</w:t>
            </w:r>
          </w:p>
        </w:tc>
        <w:tc>
          <w:tcPr>
            <w:tcW w:w="1159" w:type="pct"/>
          </w:tcPr>
          <w:p w:rsidR="00FF20B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felügyelőbizottság tagja</w:t>
            </w:r>
          </w:p>
        </w:tc>
        <w:tc>
          <w:tcPr>
            <w:tcW w:w="1037" w:type="pct"/>
          </w:tcPr>
          <w:p w:rsidR="00FF20BF" w:rsidRPr="00DD7182" w:rsidRDefault="00E2653B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 xml:space="preserve">Bruttó </w:t>
            </w:r>
            <w:r w:rsidR="0029116D" w:rsidRPr="00DD7182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835151" w:rsidRPr="00DD7182">
              <w:rPr>
                <w:rFonts w:asciiTheme="majorHAnsi" w:hAnsiTheme="majorHAnsi" w:cstheme="majorHAnsi"/>
                <w:sz w:val="20"/>
                <w:szCs w:val="20"/>
              </w:rPr>
              <w:t>00.000</w:t>
            </w:r>
            <w:r w:rsidR="007705D1" w:rsidRPr="00DD7182">
              <w:rPr>
                <w:rFonts w:asciiTheme="majorHAnsi" w:hAnsiTheme="majorHAnsi" w:cstheme="majorHAnsi"/>
                <w:sz w:val="20"/>
                <w:szCs w:val="20"/>
              </w:rPr>
              <w:t xml:space="preserve"> Ft./hó</w:t>
            </w:r>
          </w:p>
        </w:tc>
        <w:tc>
          <w:tcPr>
            <w:tcW w:w="671" w:type="pct"/>
          </w:tcPr>
          <w:p w:rsidR="00FF20B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159" w:type="pct"/>
          </w:tcPr>
          <w:p w:rsidR="00FF20B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FF20BF" w:rsidRPr="00DD7182" w:rsidTr="003524A1">
        <w:tc>
          <w:tcPr>
            <w:tcW w:w="974" w:type="pct"/>
          </w:tcPr>
          <w:p w:rsidR="00FF20BF" w:rsidRPr="00DD7182" w:rsidRDefault="009C076F" w:rsidP="009C07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Papp Viktor</w:t>
            </w:r>
          </w:p>
        </w:tc>
        <w:tc>
          <w:tcPr>
            <w:tcW w:w="1159" w:type="pct"/>
          </w:tcPr>
          <w:p w:rsidR="00FF20B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felügyelőbizottság tagja</w:t>
            </w:r>
            <w:bookmarkStart w:id="1" w:name="_GoBack"/>
            <w:bookmarkEnd w:id="1"/>
          </w:p>
        </w:tc>
        <w:tc>
          <w:tcPr>
            <w:tcW w:w="1037" w:type="pct"/>
          </w:tcPr>
          <w:p w:rsidR="00FF20BF" w:rsidRPr="00DD7182" w:rsidRDefault="00E2653B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671" w:type="pct"/>
          </w:tcPr>
          <w:p w:rsidR="00FF20B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159" w:type="pct"/>
          </w:tcPr>
          <w:p w:rsidR="00FF20B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9C076F" w:rsidRPr="00DD7182" w:rsidTr="003524A1">
        <w:tc>
          <w:tcPr>
            <w:tcW w:w="974" w:type="pct"/>
          </w:tcPr>
          <w:p w:rsidR="009C076F" w:rsidRPr="00DD7182" w:rsidRDefault="009C076F" w:rsidP="009C07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Dr. Gondola Zsolt Zoárd</w:t>
            </w:r>
          </w:p>
        </w:tc>
        <w:tc>
          <w:tcPr>
            <w:tcW w:w="1159" w:type="pct"/>
          </w:tcPr>
          <w:p w:rsidR="009C076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felügyelőbizottság tagja</w:t>
            </w:r>
          </w:p>
        </w:tc>
        <w:tc>
          <w:tcPr>
            <w:tcW w:w="1037" w:type="pct"/>
          </w:tcPr>
          <w:p w:rsidR="009C076F" w:rsidRPr="00DD7182" w:rsidRDefault="00E2653B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671" w:type="pct"/>
          </w:tcPr>
          <w:p w:rsidR="009C076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159" w:type="pct"/>
          </w:tcPr>
          <w:p w:rsidR="009C076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9C076F" w:rsidRPr="00DD7182" w:rsidTr="003524A1">
        <w:tc>
          <w:tcPr>
            <w:tcW w:w="974" w:type="pct"/>
          </w:tcPr>
          <w:p w:rsidR="009C076F" w:rsidRPr="00DD7182" w:rsidRDefault="009C076F" w:rsidP="009C07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Dr. Kövér Balázs</w:t>
            </w:r>
          </w:p>
        </w:tc>
        <w:tc>
          <w:tcPr>
            <w:tcW w:w="1159" w:type="pct"/>
          </w:tcPr>
          <w:p w:rsidR="009C076F" w:rsidRPr="00DD7182" w:rsidRDefault="009C076F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felügyelőbizottság tagja</w:t>
            </w:r>
          </w:p>
        </w:tc>
        <w:tc>
          <w:tcPr>
            <w:tcW w:w="1037" w:type="pct"/>
          </w:tcPr>
          <w:p w:rsidR="009C076F" w:rsidRPr="00DD7182" w:rsidRDefault="00E2653B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sz w:val="20"/>
                <w:szCs w:val="20"/>
              </w:rPr>
              <w:t>Bruttó 400.000 Ft./hó</w:t>
            </w:r>
          </w:p>
        </w:tc>
        <w:tc>
          <w:tcPr>
            <w:tcW w:w="671" w:type="pct"/>
          </w:tcPr>
          <w:p w:rsidR="009C076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159" w:type="pct"/>
          </w:tcPr>
          <w:p w:rsidR="009C076F" w:rsidRPr="00DD7182" w:rsidRDefault="00034A59" w:rsidP="00E36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</w:tbl>
    <w:p w:rsidR="00B34BBD" w:rsidRPr="00DD7182" w:rsidRDefault="00B34BBD">
      <w:pPr>
        <w:rPr>
          <w:rFonts w:asciiTheme="majorHAnsi" w:hAnsiTheme="majorHAnsi" w:cstheme="majorHAnsi"/>
          <w:sz w:val="20"/>
          <w:szCs w:val="20"/>
        </w:rPr>
      </w:pPr>
    </w:p>
    <w:p w:rsidR="00C11D16" w:rsidRPr="00DD7182" w:rsidRDefault="00C11D16">
      <w:pPr>
        <w:rPr>
          <w:rFonts w:asciiTheme="majorHAnsi" w:hAnsiTheme="majorHAnsi" w:cstheme="majorHAnsi"/>
          <w:b/>
          <w:sz w:val="20"/>
          <w:szCs w:val="20"/>
        </w:rPr>
      </w:pPr>
      <w:bookmarkStart w:id="2" w:name="_Hlk230008111"/>
      <w:r w:rsidRPr="00DD7182">
        <w:rPr>
          <w:rFonts w:asciiTheme="majorHAnsi" w:hAnsiTheme="majorHAnsi" w:cstheme="majorHAnsi"/>
          <w:b/>
          <w:sz w:val="20"/>
          <w:szCs w:val="20"/>
        </w:rPr>
        <w:t xml:space="preserve">Mt. 208. § szerinti vezető állású munkavállalókra vonatkozó információk a Takarékos tv. 2. § (1) </w:t>
      </w:r>
      <w:proofErr w:type="gramStart"/>
      <w:r w:rsidRPr="00DD7182">
        <w:rPr>
          <w:rFonts w:asciiTheme="majorHAnsi" w:hAnsiTheme="majorHAnsi" w:cstheme="majorHAnsi"/>
          <w:b/>
          <w:sz w:val="20"/>
          <w:szCs w:val="20"/>
        </w:rPr>
        <w:t>a)-</w:t>
      </w:r>
      <w:proofErr w:type="gramEnd"/>
      <w:r w:rsidRPr="00DD7182">
        <w:rPr>
          <w:rFonts w:asciiTheme="majorHAnsi" w:hAnsiTheme="majorHAnsi" w:cstheme="majorHAnsi"/>
          <w:b/>
          <w:sz w:val="20"/>
          <w:szCs w:val="20"/>
        </w:rPr>
        <w:t>c) alapján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134"/>
        <w:gridCol w:w="1417"/>
        <w:gridCol w:w="709"/>
        <w:gridCol w:w="1276"/>
        <w:gridCol w:w="1276"/>
        <w:gridCol w:w="1984"/>
        <w:gridCol w:w="1134"/>
        <w:gridCol w:w="980"/>
        <w:gridCol w:w="1230"/>
      </w:tblGrid>
      <w:tr w:rsidR="006F4416" w:rsidRPr="00DD7182" w:rsidTr="006F4416">
        <w:tc>
          <w:tcPr>
            <w:tcW w:w="2122" w:type="dxa"/>
            <w:vMerge w:val="restart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3" w:name="_Hlk227744478"/>
            <w:bookmarkEnd w:id="2"/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Név</w:t>
            </w:r>
          </w:p>
        </w:tc>
        <w:tc>
          <w:tcPr>
            <w:tcW w:w="2126" w:type="dxa"/>
            <w:vMerge w:val="restart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Tisztség/munkakör</w:t>
            </w:r>
          </w:p>
        </w:tc>
        <w:tc>
          <w:tcPr>
            <w:tcW w:w="11140" w:type="dxa"/>
            <w:gridSpan w:val="9"/>
          </w:tcPr>
          <w:p w:rsidR="006F4416" w:rsidRPr="00DD7182" w:rsidRDefault="006F4416" w:rsidP="00E3611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Munkaviszonyban álló személy esetén</w:t>
            </w:r>
          </w:p>
        </w:tc>
      </w:tr>
      <w:tr w:rsidR="006F4416" w:rsidRPr="00DD7182" w:rsidTr="00DD7182">
        <w:tc>
          <w:tcPr>
            <w:tcW w:w="2122" w:type="dxa"/>
            <w:vMerge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Alapbér</w:t>
            </w:r>
          </w:p>
        </w:tc>
        <w:tc>
          <w:tcPr>
            <w:tcW w:w="1417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járandóság</w:t>
            </w:r>
          </w:p>
        </w:tc>
        <w:tc>
          <w:tcPr>
            <w:tcW w:w="709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időbér</w:t>
            </w:r>
          </w:p>
        </w:tc>
        <w:tc>
          <w:tcPr>
            <w:tcW w:w="1276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</w:t>
            </w:r>
          </w:p>
        </w:tc>
        <w:tc>
          <w:tcPr>
            <w:tcW w:w="1276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Időbért megalapozó időtartam</w:t>
            </w:r>
          </w:p>
        </w:tc>
        <w:tc>
          <w:tcPr>
            <w:tcW w:w="1984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Teljesítménybért megalapozó teljesíténykövetelmény</w:t>
            </w:r>
          </w:p>
        </w:tc>
        <w:tc>
          <w:tcPr>
            <w:tcW w:w="1134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Végkielégítés</w:t>
            </w:r>
          </w:p>
        </w:tc>
        <w:tc>
          <w:tcPr>
            <w:tcW w:w="980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Felmondási idő időtartama</w:t>
            </w:r>
          </w:p>
        </w:tc>
        <w:tc>
          <w:tcPr>
            <w:tcW w:w="1230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Mt. 228.§ alapján kikötött időtartam és ennek ellenértéke</w:t>
            </w:r>
          </w:p>
        </w:tc>
      </w:tr>
      <w:tr w:rsidR="006F4416" w:rsidRPr="00DD7182" w:rsidTr="00DD7182">
        <w:tc>
          <w:tcPr>
            <w:tcW w:w="2122" w:type="dxa"/>
          </w:tcPr>
          <w:p w:rsidR="006F4416" w:rsidRPr="00DD7182" w:rsidRDefault="006F4416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Lőrincz Levente</w:t>
            </w:r>
          </w:p>
        </w:tc>
        <w:tc>
          <w:tcPr>
            <w:tcW w:w="2126" w:type="dxa"/>
          </w:tcPr>
          <w:p w:rsidR="006F4416" w:rsidRPr="00DD7182" w:rsidRDefault="006F4416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Gazdasági és beszerzési igazgató</w:t>
            </w:r>
          </w:p>
        </w:tc>
        <w:tc>
          <w:tcPr>
            <w:tcW w:w="1134" w:type="dxa"/>
          </w:tcPr>
          <w:p w:rsidR="006F4416" w:rsidRPr="00DD7182" w:rsidRDefault="00E2653B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Bruttó </w:t>
            </w:r>
            <w:r w:rsidR="00835151" w:rsidRPr="00DD7182">
              <w:rPr>
                <w:rFonts w:asciiTheme="majorHAnsi" w:hAnsiTheme="majorHAnsi" w:cstheme="majorHAnsi"/>
                <w:sz w:val="18"/>
                <w:szCs w:val="18"/>
              </w:rPr>
              <w:t>2.290.000</w:t>
            </w:r>
            <w:r w:rsidR="00DC7D93"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Ft./hó</w:t>
            </w:r>
          </w:p>
        </w:tc>
        <w:tc>
          <w:tcPr>
            <w:tcW w:w="1417" w:type="dxa"/>
          </w:tcPr>
          <w:p w:rsidR="006F4416" w:rsidRPr="00DD7182" w:rsidRDefault="00E2653B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Bruttó </w:t>
            </w:r>
            <w:r w:rsidR="007705D1" w:rsidRPr="00DD7182">
              <w:rPr>
                <w:rFonts w:asciiTheme="majorHAnsi" w:hAnsiTheme="majorHAnsi" w:cstheme="majorHAnsi"/>
                <w:sz w:val="18"/>
                <w:szCs w:val="18"/>
              </w:rPr>
              <w:t>504.375 Ft./év Szép kártya juttatás</w:t>
            </w:r>
          </w:p>
          <w:p w:rsidR="00DD7182" w:rsidRPr="00034A59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34A59">
              <w:rPr>
                <w:rFonts w:asciiTheme="majorHAnsi" w:hAnsiTheme="majorHAnsi" w:cstheme="majorHAnsi"/>
                <w:sz w:val="18"/>
                <w:szCs w:val="18"/>
              </w:rPr>
              <w:t>Vállalati Gépjármű</w:t>
            </w:r>
          </w:p>
        </w:tc>
        <w:tc>
          <w:tcPr>
            <w:tcW w:w="709" w:type="dxa"/>
          </w:tcPr>
          <w:p w:rsidR="006F4416" w:rsidRPr="00DD7182" w:rsidRDefault="006F4416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834F3" w:rsidRPr="00DD7182" w:rsidRDefault="009834F3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személyi </w:t>
            </w:r>
            <w:r w:rsidR="00E2653B"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bruttó </w:t>
            </w: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alapbér éves összegének </w:t>
            </w:r>
            <w:r w:rsidR="005A5CF6" w:rsidRPr="00DD7182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%-a</w:t>
            </w:r>
          </w:p>
          <w:p w:rsidR="006F4416" w:rsidRPr="00DD7182" w:rsidRDefault="006F4416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F4416" w:rsidRPr="00DD7182" w:rsidRDefault="006F4416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F4416" w:rsidRPr="00DD7182" w:rsidRDefault="00451BCC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 Zrt. Javadalmazási 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szabályzata alapján</w:t>
            </w:r>
          </w:p>
        </w:tc>
        <w:tc>
          <w:tcPr>
            <w:tcW w:w="1134" w:type="dxa"/>
          </w:tcPr>
          <w:p w:rsidR="006F4416" w:rsidRPr="00DD7182" w:rsidRDefault="009834F3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980" w:type="dxa"/>
          </w:tcPr>
          <w:p w:rsidR="006F4416" w:rsidRPr="00DD7182" w:rsidRDefault="009834F3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1230" w:type="dxa"/>
          </w:tcPr>
          <w:p w:rsidR="006F4416" w:rsidRPr="00DD7182" w:rsidRDefault="006F4416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bookmarkEnd w:id="3"/>
    </w:tbl>
    <w:p w:rsidR="00C11D16" w:rsidRPr="00DD7182" w:rsidRDefault="00C11D16" w:rsidP="00DD7182">
      <w:pPr>
        <w:rPr>
          <w:rFonts w:asciiTheme="majorHAnsi" w:hAnsiTheme="majorHAnsi" w:cstheme="majorHAnsi"/>
          <w:sz w:val="18"/>
          <w:szCs w:val="18"/>
        </w:rPr>
      </w:pPr>
    </w:p>
    <w:p w:rsidR="00C11D16" w:rsidRPr="00DD7182" w:rsidRDefault="00C11D16" w:rsidP="00C11D16">
      <w:pPr>
        <w:rPr>
          <w:rFonts w:asciiTheme="majorHAnsi" w:hAnsiTheme="majorHAnsi" w:cstheme="majorHAnsi"/>
          <w:b/>
          <w:sz w:val="20"/>
          <w:szCs w:val="20"/>
        </w:rPr>
      </w:pPr>
      <w:r w:rsidRPr="00DD7182">
        <w:rPr>
          <w:rFonts w:asciiTheme="majorHAnsi" w:hAnsiTheme="majorHAnsi" w:cstheme="majorHAnsi"/>
          <w:b/>
          <w:sz w:val="20"/>
          <w:szCs w:val="20"/>
        </w:rPr>
        <w:t xml:space="preserve">Önálló bankszámla feletti rendelkezésre jogosultakra vonatkozó információk a Takarékos tv. 2. § (1) </w:t>
      </w:r>
      <w:proofErr w:type="gramStart"/>
      <w:r w:rsidRPr="00DD7182">
        <w:rPr>
          <w:rFonts w:asciiTheme="majorHAnsi" w:hAnsiTheme="majorHAnsi" w:cstheme="majorHAnsi"/>
          <w:b/>
          <w:sz w:val="20"/>
          <w:szCs w:val="20"/>
        </w:rPr>
        <w:t>a)-</w:t>
      </w:r>
      <w:proofErr w:type="gramEnd"/>
      <w:r w:rsidRPr="00DD7182">
        <w:rPr>
          <w:rFonts w:asciiTheme="majorHAnsi" w:hAnsiTheme="majorHAnsi" w:cstheme="majorHAnsi"/>
          <w:b/>
          <w:sz w:val="20"/>
          <w:szCs w:val="20"/>
        </w:rPr>
        <w:t>c) alapján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1559"/>
        <w:gridCol w:w="851"/>
        <w:gridCol w:w="1842"/>
        <w:gridCol w:w="1134"/>
        <w:gridCol w:w="1288"/>
        <w:gridCol w:w="1426"/>
        <w:gridCol w:w="1243"/>
        <w:gridCol w:w="1230"/>
      </w:tblGrid>
      <w:tr w:rsidR="006F4416" w:rsidRPr="00DD7182" w:rsidTr="006F4416">
        <w:tc>
          <w:tcPr>
            <w:tcW w:w="1980" w:type="dxa"/>
            <w:vMerge w:val="restart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4" w:name="_Hlk227744708"/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Név</w:t>
            </w:r>
          </w:p>
        </w:tc>
        <w:tc>
          <w:tcPr>
            <w:tcW w:w="1701" w:type="dxa"/>
            <w:vMerge w:val="restart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Tisztség/munkakör</w:t>
            </w:r>
          </w:p>
        </w:tc>
        <w:tc>
          <w:tcPr>
            <w:tcW w:w="11707" w:type="dxa"/>
            <w:gridSpan w:val="9"/>
          </w:tcPr>
          <w:p w:rsidR="006F4416" w:rsidRPr="00DD7182" w:rsidRDefault="006F4416" w:rsidP="00E361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Munkaviszonyban álló személy esetén</w:t>
            </w:r>
          </w:p>
        </w:tc>
      </w:tr>
      <w:tr w:rsidR="006F4416" w:rsidRPr="00DD7182" w:rsidTr="00DD7182">
        <w:tc>
          <w:tcPr>
            <w:tcW w:w="1980" w:type="dxa"/>
            <w:vMerge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Alapbér</w:t>
            </w:r>
          </w:p>
        </w:tc>
        <w:tc>
          <w:tcPr>
            <w:tcW w:w="1559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járandóság</w:t>
            </w:r>
          </w:p>
        </w:tc>
        <w:tc>
          <w:tcPr>
            <w:tcW w:w="851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időbér</w:t>
            </w:r>
          </w:p>
        </w:tc>
        <w:tc>
          <w:tcPr>
            <w:tcW w:w="1842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</w:t>
            </w:r>
          </w:p>
        </w:tc>
        <w:tc>
          <w:tcPr>
            <w:tcW w:w="1134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Időbért megalapozó időtartam</w:t>
            </w:r>
          </w:p>
        </w:tc>
        <w:tc>
          <w:tcPr>
            <w:tcW w:w="1288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Teljesítménybért megalapozó teljesíténykövetelmény</w:t>
            </w:r>
          </w:p>
        </w:tc>
        <w:tc>
          <w:tcPr>
            <w:tcW w:w="1426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Végkielégítés</w:t>
            </w:r>
          </w:p>
        </w:tc>
        <w:tc>
          <w:tcPr>
            <w:tcW w:w="1243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Felmondási idő időtartama</w:t>
            </w:r>
          </w:p>
        </w:tc>
        <w:tc>
          <w:tcPr>
            <w:tcW w:w="1230" w:type="dxa"/>
          </w:tcPr>
          <w:p w:rsidR="006F4416" w:rsidRPr="00DD7182" w:rsidRDefault="006F4416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Mt. 228.§ alapján kikötött időtartam és ennek ellenértéke</w:t>
            </w:r>
          </w:p>
        </w:tc>
      </w:tr>
      <w:tr w:rsidR="00DD7182" w:rsidRPr="00DD7182" w:rsidTr="00DD7182">
        <w:tc>
          <w:tcPr>
            <w:tcW w:w="1980" w:type="dxa"/>
          </w:tcPr>
          <w:p w:rsidR="00DD7182" w:rsidRPr="00DD7182" w:rsidRDefault="00DD7182" w:rsidP="00DD718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Marossy Virág</w:t>
            </w:r>
          </w:p>
        </w:tc>
        <w:tc>
          <w:tcPr>
            <w:tcW w:w="1701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vezérigazgató</w:t>
            </w:r>
          </w:p>
        </w:tc>
        <w:tc>
          <w:tcPr>
            <w:tcW w:w="1134" w:type="dxa"/>
          </w:tcPr>
          <w:p w:rsidR="00DD7182" w:rsidRPr="00DD7182" w:rsidRDefault="00C9496B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ld. fentebb.</w:t>
            </w:r>
          </w:p>
        </w:tc>
        <w:tc>
          <w:tcPr>
            <w:tcW w:w="1559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88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6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30" w:type="dxa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74FD7" w:rsidRPr="00DD7182" w:rsidTr="00DD7182">
        <w:tc>
          <w:tcPr>
            <w:tcW w:w="1980" w:type="dxa"/>
          </w:tcPr>
          <w:p w:rsidR="00074FD7" w:rsidRPr="00DD7182" w:rsidRDefault="00074FD7" w:rsidP="00074F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dr. Mészáros József</w:t>
            </w:r>
          </w:p>
        </w:tc>
        <w:tc>
          <w:tcPr>
            <w:tcW w:w="1701" w:type="dxa"/>
          </w:tcPr>
          <w:p w:rsidR="00074FD7" w:rsidRPr="00DD7182" w:rsidRDefault="00074FD7" w:rsidP="00074F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igazgatóság elnöke</w:t>
            </w:r>
          </w:p>
        </w:tc>
        <w:tc>
          <w:tcPr>
            <w:tcW w:w="1134" w:type="dxa"/>
          </w:tcPr>
          <w:p w:rsidR="00074FD7" w:rsidRPr="00DD7182" w:rsidRDefault="00C9496B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ld. fentebb</w:t>
            </w:r>
          </w:p>
        </w:tc>
        <w:tc>
          <w:tcPr>
            <w:tcW w:w="1559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88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6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43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30" w:type="dxa"/>
          </w:tcPr>
          <w:p w:rsidR="00074FD7" w:rsidRPr="00DD7182" w:rsidRDefault="00074FD7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4"/>
    </w:tbl>
    <w:p w:rsidR="00C11D16" w:rsidRPr="00DD7182" w:rsidRDefault="00C11D16">
      <w:pPr>
        <w:rPr>
          <w:rFonts w:asciiTheme="majorHAnsi" w:hAnsiTheme="majorHAnsi" w:cstheme="majorHAnsi"/>
          <w:sz w:val="18"/>
          <w:szCs w:val="18"/>
        </w:rPr>
      </w:pPr>
    </w:p>
    <w:p w:rsidR="00DD7182" w:rsidRPr="00DD7182" w:rsidRDefault="00C11D16">
      <w:pPr>
        <w:rPr>
          <w:rFonts w:asciiTheme="majorHAnsi" w:hAnsiTheme="majorHAnsi" w:cstheme="majorHAnsi"/>
          <w:b/>
          <w:sz w:val="20"/>
          <w:szCs w:val="20"/>
        </w:rPr>
      </w:pPr>
      <w:bookmarkStart w:id="5" w:name="_Hlk230008412"/>
      <w:r w:rsidRPr="00976815">
        <w:rPr>
          <w:rFonts w:asciiTheme="majorHAnsi" w:hAnsiTheme="majorHAnsi" w:cstheme="majorHAnsi"/>
          <w:b/>
          <w:sz w:val="20"/>
          <w:szCs w:val="20"/>
        </w:rPr>
        <w:t>Másokkal együttesen bankszámla feletti rendelkezésre jogosult munkavállalók, valamint a munkáltató szempontjából meghatározó jelentő</w:t>
      </w:r>
      <w:r w:rsidR="00834F86" w:rsidRPr="00976815">
        <w:rPr>
          <w:rFonts w:asciiTheme="majorHAnsi" w:hAnsiTheme="majorHAnsi" w:cstheme="majorHAnsi"/>
          <w:b/>
          <w:sz w:val="20"/>
          <w:szCs w:val="20"/>
        </w:rPr>
        <w:t>s</w:t>
      </w:r>
      <w:r w:rsidRPr="00976815">
        <w:rPr>
          <w:rFonts w:asciiTheme="majorHAnsi" w:hAnsiTheme="majorHAnsi" w:cstheme="majorHAnsi"/>
          <w:b/>
          <w:sz w:val="20"/>
          <w:szCs w:val="20"/>
        </w:rPr>
        <w:t>égű egyé</w:t>
      </w:r>
      <w:r w:rsidR="006F4416" w:rsidRPr="00976815">
        <w:rPr>
          <w:rFonts w:asciiTheme="majorHAnsi" w:hAnsiTheme="majorHAnsi" w:cstheme="majorHAnsi"/>
          <w:b/>
          <w:sz w:val="20"/>
          <w:szCs w:val="20"/>
        </w:rPr>
        <w:t>b</w:t>
      </w:r>
      <w:r w:rsidRPr="00976815">
        <w:rPr>
          <w:rFonts w:asciiTheme="majorHAnsi" w:hAnsiTheme="majorHAnsi" w:cstheme="majorHAnsi"/>
          <w:b/>
          <w:sz w:val="20"/>
          <w:szCs w:val="20"/>
        </w:rPr>
        <w:t xml:space="preserve"> munkavállalókra vonatkozó információk a Takarékos tv. 2. § (2)</w:t>
      </w:r>
      <w:r w:rsidR="00FF6554" w:rsidRPr="00976815">
        <w:rPr>
          <w:rFonts w:asciiTheme="majorHAnsi" w:hAnsiTheme="majorHAnsi" w:cstheme="majorHAnsi"/>
          <w:b/>
          <w:sz w:val="20"/>
          <w:szCs w:val="20"/>
        </w:rPr>
        <w:t xml:space="preserve"> alapján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501"/>
        <w:gridCol w:w="1535"/>
        <w:gridCol w:w="1711"/>
        <w:gridCol w:w="932"/>
        <w:gridCol w:w="1711"/>
        <w:gridCol w:w="1400"/>
        <w:gridCol w:w="2021"/>
        <w:gridCol w:w="1089"/>
        <w:gridCol w:w="1243"/>
        <w:gridCol w:w="1551"/>
      </w:tblGrid>
      <w:tr w:rsidR="0051766D" w:rsidRPr="00DD7182" w:rsidTr="003524A1">
        <w:tc>
          <w:tcPr>
            <w:tcW w:w="797" w:type="pct"/>
            <w:vMerge w:val="restart"/>
          </w:tcPr>
          <w:bookmarkEnd w:id="5"/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Tisztség/munkakör</w:t>
            </w:r>
          </w:p>
        </w:tc>
        <w:tc>
          <w:tcPr>
            <w:tcW w:w="4203" w:type="pct"/>
            <w:gridSpan w:val="9"/>
          </w:tcPr>
          <w:p w:rsidR="0051766D" w:rsidRPr="00DD7182" w:rsidRDefault="0051766D" w:rsidP="00E3611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7182">
              <w:rPr>
                <w:rFonts w:asciiTheme="majorHAnsi" w:hAnsiTheme="majorHAnsi" w:cstheme="majorHAnsi"/>
                <w:b/>
                <w:sz w:val="20"/>
                <w:szCs w:val="20"/>
              </w:rPr>
              <w:t>Munkaviszonyban álló személy esetén</w:t>
            </w:r>
          </w:p>
        </w:tc>
      </w:tr>
      <w:tr w:rsidR="0051766D" w:rsidRPr="00DD7182" w:rsidTr="003524A1">
        <w:tc>
          <w:tcPr>
            <w:tcW w:w="797" w:type="pct"/>
            <w:vMerge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Alapbér</w:t>
            </w:r>
          </w:p>
        </w:tc>
        <w:tc>
          <w:tcPr>
            <w:tcW w:w="545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járandóság</w:t>
            </w:r>
          </w:p>
        </w:tc>
        <w:tc>
          <w:tcPr>
            <w:tcW w:w="297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Egyéb időbér</w:t>
            </w:r>
          </w:p>
        </w:tc>
        <w:tc>
          <w:tcPr>
            <w:tcW w:w="545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</w:t>
            </w:r>
          </w:p>
        </w:tc>
        <w:tc>
          <w:tcPr>
            <w:tcW w:w="446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Időbért megalapozó időtartam</w:t>
            </w:r>
          </w:p>
        </w:tc>
        <w:tc>
          <w:tcPr>
            <w:tcW w:w="644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Teljesítménybért megalapozó teljesíténykövetelmény</w:t>
            </w:r>
          </w:p>
        </w:tc>
        <w:tc>
          <w:tcPr>
            <w:tcW w:w="347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Végkielégítés</w:t>
            </w:r>
          </w:p>
        </w:tc>
        <w:tc>
          <w:tcPr>
            <w:tcW w:w="396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Felmondási idő időtartama</w:t>
            </w:r>
          </w:p>
        </w:tc>
        <w:tc>
          <w:tcPr>
            <w:tcW w:w="495" w:type="pct"/>
          </w:tcPr>
          <w:p w:rsidR="0051766D" w:rsidRPr="00DD7182" w:rsidRDefault="0051766D" w:rsidP="00E3611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D7182">
              <w:rPr>
                <w:rFonts w:asciiTheme="majorHAnsi" w:hAnsiTheme="majorHAnsi" w:cstheme="majorHAnsi"/>
                <w:b/>
                <w:sz w:val="16"/>
                <w:szCs w:val="16"/>
              </w:rPr>
              <w:t>Mt. 228.§ alapján kikötött időtartam és ennek ellenértéke</w:t>
            </w:r>
          </w:p>
        </w:tc>
      </w:tr>
      <w:tr w:rsidR="00DD7182" w:rsidRPr="00DD7182" w:rsidTr="003524A1">
        <w:tc>
          <w:tcPr>
            <w:tcW w:w="79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gazdasági és beszerzési igazgató</w:t>
            </w:r>
          </w:p>
        </w:tc>
        <w:tc>
          <w:tcPr>
            <w:tcW w:w="489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ld. fentebb</w:t>
            </w:r>
          </w:p>
        </w:tc>
        <w:tc>
          <w:tcPr>
            <w:tcW w:w="54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4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96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9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7182" w:rsidRPr="00DD7182" w:rsidTr="003524A1">
        <w:tc>
          <w:tcPr>
            <w:tcW w:w="79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pénzügyi szolgáltatóközpont vezetője</w:t>
            </w:r>
          </w:p>
        </w:tc>
        <w:tc>
          <w:tcPr>
            <w:tcW w:w="489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Bruttó 1.650.000 Ft./hó</w:t>
            </w:r>
          </w:p>
        </w:tc>
        <w:tc>
          <w:tcPr>
            <w:tcW w:w="54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Bruttó 504.375 Ft./év Szép kártya juttatás</w:t>
            </w:r>
          </w:p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Vállalati gépjármű</w:t>
            </w:r>
          </w:p>
        </w:tc>
        <w:tc>
          <w:tcPr>
            <w:tcW w:w="297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54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személyi bruttó alapbér éves összegének 30%-a</w:t>
            </w:r>
          </w:p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644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 Zrt. Javadalmazási 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szabályzata alapján</w:t>
            </w:r>
          </w:p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396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495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DD7182" w:rsidRPr="00DD7182" w:rsidTr="003524A1">
        <w:tc>
          <w:tcPr>
            <w:tcW w:w="79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gazdasági szakértő</w:t>
            </w:r>
          </w:p>
        </w:tc>
        <w:tc>
          <w:tcPr>
            <w:tcW w:w="489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Bruttó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004.000 Ft./hó</w:t>
            </w:r>
          </w:p>
        </w:tc>
        <w:tc>
          <w:tcPr>
            <w:tcW w:w="54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Bruttó 504.375 Ft./év Szép kártya juttatás</w:t>
            </w:r>
          </w:p>
        </w:tc>
        <w:tc>
          <w:tcPr>
            <w:tcW w:w="297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545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személyi bruttó alapbér éves összegének 15%-a</w:t>
            </w:r>
          </w:p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644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 Zrt. Javadalmazási 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szabályzata alapján</w:t>
            </w:r>
          </w:p>
          <w:p w:rsidR="00DD7182" w:rsidRPr="00DD7182" w:rsidRDefault="00DD7182" w:rsidP="00DD71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7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396" w:type="pct"/>
          </w:tcPr>
          <w:p w:rsidR="00DD7182" w:rsidRPr="00DD7182" w:rsidRDefault="00DD7182" w:rsidP="00DD71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495" w:type="pct"/>
          </w:tcPr>
          <w:p w:rsidR="00DD7182" w:rsidRPr="00DD7182" w:rsidRDefault="003524A1" w:rsidP="00DD71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7E2734" w:rsidRPr="00DD7182" w:rsidTr="003524A1">
        <w:tc>
          <w:tcPr>
            <w:tcW w:w="797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E2734">
              <w:rPr>
                <w:rFonts w:asciiTheme="majorHAnsi" w:hAnsiTheme="majorHAnsi" w:cstheme="majorHAnsi"/>
                <w:sz w:val="18"/>
                <w:szCs w:val="18"/>
              </w:rPr>
              <w:t xml:space="preserve">pénzügyi és számviteli szakértő </w:t>
            </w:r>
          </w:p>
        </w:tc>
        <w:tc>
          <w:tcPr>
            <w:tcW w:w="489" w:type="pct"/>
          </w:tcPr>
          <w:p w:rsidR="007E2734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Bruttó</w:t>
            </w:r>
          </w:p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989</w:t>
            </w: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.000 Ft./hó</w:t>
            </w:r>
          </w:p>
        </w:tc>
        <w:tc>
          <w:tcPr>
            <w:tcW w:w="545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Bruttó 504.375 Ft./év Szép kártya juttatás</w:t>
            </w:r>
          </w:p>
        </w:tc>
        <w:tc>
          <w:tcPr>
            <w:tcW w:w="297" w:type="pct"/>
          </w:tcPr>
          <w:p w:rsidR="007E2734" w:rsidRPr="00DD7182" w:rsidRDefault="003524A1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545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személyi bruttó alapbér éves összegének 15%-a</w:t>
            </w:r>
          </w:p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" w:type="pct"/>
          </w:tcPr>
          <w:p w:rsidR="007E2734" w:rsidRPr="00DD7182" w:rsidRDefault="003524A1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644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 Zrt. Javadalmazási 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szabályzata alapján</w:t>
            </w:r>
          </w:p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7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396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495" w:type="pct"/>
          </w:tcPr>
          <w:p w:rsidR="007E2734" w:rsidRPr="00DD7182" w:rsidRDefault="003524A1" w:rsidP="007E27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7E2734" w:rsidRPr="00DD7182" w:rsidTr="003524A1">
        <w:tc>
          <w:tcPr>
            <w:tcW w:w="797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junior kontroller</w:t>
            </w:r>
          </w:p>
        </w:tc>
        <w:tc>
          <w:tcPr>
            <w:tcW w:w="489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 xml:space="preserve"> Bruttó 600.000 Ft./hó</w:t>
            </w:r>
          </w:p>
        </w:tc>
        <w:tc>
          <w:tcPr>
            <w:tcW w:w="545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Bruttó 504.375 Ft./év Szép kártya juttatás</w:t>
            </w:r>
          </w:p>
        </w:tc>
        <w:tc>
          <w:tcPr>
            <w:tcW w:w="297" w:type="pct"/>
          </w:tcPr>
          <w:p w:rsidR="007E2734" w:rsidRPr="00DD7182" w:rsidRDefault="003524A1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-</w:t>
            </w:r>
          </w:p>
        </w:tc>
        <w:tc>
          <w:tcPr>
            <w:tcW w:w="545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személyi bruttó alapbér éves összegének 15%-a</w:t>
            </w:r>
          </w:p>
          <w:p w:rsidR="007E2734" w:rsidRPr="00DD7182" w:rsidRDefault="007E2734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46" w:type="pct"/>
          </w:tcPr>
          <w:p w:rsidR="007E2734" w:rsidRPr="00DD7182" w:rsidRDefault="003524A1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644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DV Zrt. Javadalmazási </w:t>
            </w:r>
            <w:r w:rsidRPr="00DD71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  <w:t>szabályzata alapján</w:t>
            </w:r>
          </w:p>
          <w:p w:rsidR="007E2734" w:rsidRPr="00DD7182" w:rsidRDefault="007E2734" w:rsidP="007E273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7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396" w:type="pct"/>
          </w:tcPr>
          <w:p w:rsidR="007E2734" w:rsidRPr="00DD7182" w:rsidRDefault="007E2734" w:rsidP="007E273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7182">
              <w:rPr>
                <w:rFonts w:asciiTheme="majorHAnsi" w:hAnsiTheme="majorHAnsi" w:cstheme="majorHAnsi"/>
                <w:sz w:val="18"/>
                <w:szCs w:val="18"/>
              </w:rPr>
              <w:t>Mt. szerint</w:t>
            </w:r>
          </w:p>
        </w:tc>
        <w:tc>
          <w:tcPr>
            <w:tcW w:w="495" w:type="pct"/>
          </w:tcPr>
          <w:p w:rsidR="007E2734" w:rsidRPr="00DD7182" w:rsidRDefault="003524A1" w:rsidP="007E27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</w:tbl>
    <w:p w:rsidR="00FF6554" w:rsidRPr="00DD7182" w:rsidRDefault="00FF6554">
      <w:pPr>
        <w:rPr>
          <w:rFonts w:asciiTheme="majorHAnsi" w:hAnsiTheme="majorHAnsi" w:cstheme="majorHAnsi"/>
          <w:sz w:val="20"/>
          <w:szCs w:val="20"/>
        </w:rPr>
      </w:pPr>
    </w:p>
    <w:p w:rsidR="00FF6554" w:rsidRPr="00DD7182" w:rsidRDefault="00FF6554">
      <w:pPr>
        <w:rPr>
          <w:rFonts w:asciiTheme="majorHAnsi" w:hAnsiTheme="majorHAnsi" w:cstheme="majorHAnsi"/>
          <w:sz w:val="20"/>
          <w:szCs w:val="20"/>
        </w:rPr>
      </w:pPr>
    </w:p>
    <w:sectPr w:rsidR="00FF6554" w:rsidRPr="00DD7182" w:rsidSect="00F61BC1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F55A5"/>
    <w:multiLevelType w:val="multilevel"/>
    <w:tmpl w:val="C65895D8"/>
    <w:styleLink w:val="Szilvi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caps w:val="0"/>
        <w:small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isLgl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BD"/>
    <w:rsid w:val="00034A59"/>
    <w:rsid w:val="00042BF4"/>
    <w:rsid w:val="00054F1A"/>
    <w:rsid w:val="00074FD7"/>
    <w:rsid w:val="001F0515"/>
    <w:rsid w:val="00224CDF"/>
    <w:rsid w:val="0029116D"/>
    <w:rsid w:val="002F53EA"/>
    <w:rsid w:val="003524A1"/>
    <w:rsid w:val="00355F60"/>
    <w:rsid w:val="00362A95"/>
    <w:rsid w:val="003F1992"/>
    <w:rsid w:val="00451BCC"/>
    <w:rsid w:val="004671D7"/>
    <w:rsid w:val="00480500"/>
    <w:rsid w:val="004B6F71"/>
    <w:rsid w:val="0051766D"/>
    <w:rsid w:val="005573E4"/>
    <w:rsid w:val="00574EE6"/>
    <w:rsid w:val="005A5CF6"/>
    <w:rsid w:val="0060709C"/>
    <w:rsid w:val="006F4416"/>
    <w:rsid w:val="007705D1"/>
    <w:rsid w:val="007C5EF7"/>
    <w:rsid w:val="007E2734"/>
    <w:rsid w:val="00834F86"/>
    <w:rsid w:val="00835151"/>
    <w:rsid w:val="00836E54"/>
    <w:rsid w:val="00976815"/>
    <w:rsid w:val="009834F3"/>
    <w:rsid w:val="009908BD"/>
    <w:rsid w:val="00995D62"/>
    <w:rsid w:val="009C076F"/>
    <w:rsid w:val="009E3239"/>
    <w:rsid w:val="00A232B9"/>
    <w:rsid w:val="00AE5BDE"/>
    <w:rsid w:val="00B34BBD"/>
    <w:rsid w:val="00C11D16"/>
    <w:rsid w:val="00C54DA0"/>
    <w:rsid w:val="00C9496B"/>
    <w:rsid w:val="00CF0283"/>
    <w:rsid w:val="00D63C7A"/>
    <w:rsid w:val="00DC7D93"/>
    <w:rsid w:val="00DD7182"/>
    <w:rsid w:val="00E2653B"/>
    <w:rsid w:val="00E3611A"/>
    <w:rsid w:val="00F26CD2"/>
    <w:rsid w:val="00F61BC1"/>
    <w:rsid w:val="00FC2EC7"/>
    <w:rsid w:val="00FD69D7"/>
    <w:rsid w:val="00FF20B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F0B1"/>
  <w15:chartTrackingRefBased/>
  <w15:docId w15:val="{8C1E554B-697A-4D2D-B952-FB9CDA7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zilvi">
    <w:name w:val="Szilvi"/>
    <w:uiPriority w:val="99"/>
    <w:rsid w:val="00042BF4"/>
    <w:pPr>
      <w:numPr>
        <w:numId w:val="1"/>
      </w:numPr>
    </w:pPr>
  </w:style>
  <w:style w:type="table" w:styleId="Rcsostblzat">
    <w:name w:val="Table Grid"/>
    <w:basedOn w:val="Normltblzat"/>
    <w:uiPriority w:val="39"/>
    <w:rsid w:val="00AE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072B-2964-4A08-91B6-75AEAD0C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Alexáné Dr. Gaál Szilvia</dc:creator>
  <cp:keywords/>
  <dc:description/>
  <cp:lastModifiedBy>Dr. Sipkáné dr. Puskás Ágnes</cp:lastModifiedBy>
  <cp:revision>2</cp:revision>
  <dcterms:created xsi:type="dcterms:W3CDTF">2026-06-10T10:18:00Z</dcterms:created>
  <dcterms:modified xsi:type="dcterms:W3CDTF">2026-06-10T10:18:00Z</dcterms:modified>
</cp:coreProperties>
</file>